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980"/>
        <w:gridCol w:w="2420"/>
        <w:gridCol w:w="3171"/>
      </w:tblGrid>
      <w:tr w:rsidR="009746CB" w:rsidTr="009746CB">
        <w:trPr>
          <w:cantSplit/>
          <w:trHeight w:val="360"/>
        </w:trPr>
        <w:tc>
          <w:tcPr>
            <w:tcW w:w="3980" w:type="dxa"/>
            <w:vMerge w:val="restart"/>
          </w:tcPr>
          <w:p w:rsidR="009746CB" w:rsidRDefault="0097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9746CB" w:rsidRDefault="0097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9746CB" w:rsidRDefault="0097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Шестаковский сельсовет</w:t>
            </w:r>
          </w:p>
          <w:p w:rsidR="009746CB" w:rsidRDefault="0097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9746CB" w:rsidRDefault="0097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9746CB" w:rsidRDefault="0097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46CB" w:rsidRDefault="009746CB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ПОСТАНОВЛЕНИЕ</w:t>
            </w:r>
          </w:p>
          <w:p w:rsidR="009746CB" w:rsidRDefault="009746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46CB" w:rsidRPr="009746CB" w:rsidRDefault="0076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13.03.2023</w:t>
            </w:r>
            <w:r w:rsidR="009746CB" w:rsidRPr="009746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  №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</w:t>
            </w:r>
            <w:r w:rsidR="009746CB" w:rsidRPr="009746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3A69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proofErr w:type="spellStart"/>
            <w:proofErr w:type="gramStart"/>
            <w:r w:rsidR="009746CB" w:rsidRPr="009746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9746CB" w:rsidRPr="009746CB" w:rsidRDefault="009746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6CB">
              <w:rPr>
                <w:rFonts w:ascii="Times New Roman" w:hAnsi="Times New Roman" w:cs="Times New Roman"/>
                <w:sz w:val="28"/>
                <w:szCs w:val="28"/>
              </w:rPr>
              <w:t>с. Шестаковка</w:t>
            </w:r>
          </w:p>
          <w:p w:rsidR="009746CB" w:rsidRDefault="009746CB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  <w:tc>
          <w:tcPr>
            <w:tcW w:w="2420" w:type="dxa"/>
            <w:vMerge w:val="restart"/>
          </w:tcPr>
          <w:p w:rsidR="009746CB" w:rsidRDefault="009746CB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  <w:tc>
          <w:tcPr>
            <w:tcW w:w="3171" w:type="dxa"/>
          </w:tcPr>
          <w:p w:rsidR="009746CB" w:rsidRDefault="009746CB">
            <w:pPr>
              <w:pStyle w:val="1"/>
              <w:spacing w:line="276" w:lineRule="auto"/>
              <w:jc w:val="left"/>
              <w:rPr>
                <w:b/>
                <w:bCs/>
                <w:szCs w:val="28"/>
              </w:rPr>
            </w:pPr>
          </w:p>
        </w:tc>
      </w:tr>
      <w:tr w:rsidR="009746CB" w:rsidTr="009746CB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9746CB" w:rsidRDefault="009746CB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9746CB" w:rsidTr="009746CB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9746CB" w:rsidRDefault="009746CB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9746CB" w:rsidTr="009746CB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9746CB" w:rsidRDefault="009746CB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9746CB" w:rsidTr="009746CB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9746CB" w:rsidRDefault="009746CB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9746CB" w:rsidTr="009746CB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9746CB" w:rsidRDefault="009746CB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9746CB" w:rsidTr="009746CB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9746CB" w:rsidRDefault="009746CB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9746CB" w:rsidTr="009746CB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9746CB" w:rsidRDefault="009746CB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9746CB" w:rsidTr="009746CB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9746CB" w:rsidRDefault="009746CB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9746CB" w:rsidTr="009746CB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9746CB" w:rsidRDefault="009746CB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9746CB" w:rsidTr="009746CB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46CB" w:rsidRDefault="00974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9746CB" w:rsidRDefault="009746CB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</w:tbl>
    <w:p w:rsidR="009746CB" w:rsidRDefault="009746CB" w:rsidP="009746CB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мерах по обеспечению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пожарной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746CB" w:rsidRDefault="009746CB" w:rsidP="009746CB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безопасности на территории  МО </w:t>
      </w:r>
    </w:p>
    <w:p w:rsidR="009746CB" w:rsidRDefault="009746CB" w:rsidP="009746CB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Шестаковский сельсовет </w:t>
      </w:r>
    </w:p>
    <w:p w:rsidR="009746CB" w:rsidRDefault="009746CB" w:rsidP="009746C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весенне-летний период 202</w:t>
      </w:r>
      <w:r w:rsidR="00765FFA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9746CB" w:rsidRDefault="009746CB" w:rsidP="009746CB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9746CB" w:rsidRDefault="009746CB" w:rsidP="009746CB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9746CB" w:rsidRDefault="009746CB" w:rsidP="009746CB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пожарной безопасности на территории муниципального образования Шестаковский сельсовет Ташлинского района Оренбургской области в весенне-летний период 202</w:t>
      </w:r>
      <w:r w:rsidR="00765F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года:</w:t>
      </w:r>
    </w:p>
    <w:p w:rsidR="009746CB" w:rsidRDefault="009746CB" w:rsidP="009746CB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 мероприятий по обеспечению пожарной безопасности на территории МО Шестаковский сельсовет Ташлинского района в весенне-летний период 202</w:t>
      </w:r>
      <w:r w:rsidR="00765F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746CB" w:rsidRDefault="009746CB" w:rsidP="009746CB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746CB" w:rsidRDefault="009746CB" w:rsidP="009746CB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</w:rPr>
        <w:t xml:space="preserve"> Постановление вступает в силу со дня подписания и подлежит обнародованию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46CB" w:rsidRDefault="009746CB" w:rsidP="009746C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6CB" w:rsidRDefault="009746CB" w:rsidP="009746C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6CB" w:rsidRDefault="009746CB" w:rsidP="009746C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6CB" w:rsidRDefault="009746CB" w:rsidP="009746C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6CB" w:rsidRDefault="009746CB" w:rsidP="009746C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746CB" w:rsidRDefault="009746CB" w:rsidP="009746C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Шестаковского сельсовета                                                              </w:t>
      </w:r>
      <w:r w:rsidR="00765FFA">
        <w:rPr>
          <w:rFonts w:ascii="Times New Roman" w:hAnsi="Times New Roman" w:cs="Times New Roman"/>
          <w:sz w:val="28"/>
          <w:szCs w:val="28"/>
        </w:rPr>
        <w:t>Р.И. Халитова</w:t>
      </w:r>
    </w:p>
    <w:p w:rsidR="009746CB" w:rsidRDefault="009746CB" w:rsidP="009746C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6CB" w:rsidRDefault="009746CB" w:rsidP="009746C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6CB" w:rsidRDefault="009746CB" w:rsidP="009746C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6CB" w:rsidRDefault="009746CB" w:rsidP="009746CB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9746CB" w:rsidRDefault="009746CB" w:rsidP="009746CB"/>
    <w:p w:rsidR="009746CB" w:rsidRDefault="009746CB" w:rsidP="00974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администрация района, прокурору района, в дело</w:t>
      </w:r>
    </w:p>
    <w:p w:rsidR="009746CB" w:rsidRDefault="009746CB" w:rsidP="009746CB">
      <w:pPr>
        <w:rPr>
          <w:rFonts w:ascii="Times New Roman" w:hAnsi="Times New Roman" w:cs="Times New Roman"/>
          <w:sz w:val="28"/>
          <w:szCs w:val="28"/>
        </w:rPr>
      </w:pPr>
    </w:p>
    <w:p w:rsidR="009746CB" w:rsidRDefault="009746CB" w:rsidP="00974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746CB">
          <w:pgSz w:w="11906" w:h="16838"/>
          <w:pgMar w:top="1134" w:right="850" w:bottom="1134" w:left="1701" w:header="708" w:footer="708" w:gutter="0"/>
          <w:cols w:space="720"/>
        </w:sectPr>
      </w:pPr>
    </w:p>
    <w:p w:rsidR="009746CB" w:rsidRDefault="009746CB" w:rsidP="009746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746CB" w:rsidRDefault="009746CB" w:rsidP="009746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746CB" w:rsidRDefault="009746CB" w:rsidP="009746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сельсовета</w:t>
      </w:r>
    </w:p>
    <w:p w:rsidR="009746CB" w:rsidRDefault="009746CB" w:rsidP="009746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65FFA">
        <w:rPr>
          <w:rFonts w:ascii="Times New Roman" w:hAnsi="Times New Roman" w:cs="Times New Roman"/>
          <w:sz w:val="28"/>
          <w:szCs w:val="28"/>
        </w:rPr>
        <w:t>13.03.2023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65FFA">
        <w:rPr>
          <w:rFonts w:ascii="Times New Roman" w:hAnsi="Times New Roman" w:cs="Times New Roman"/>
          <w:sz w:val="28"/>
          <w:szCs w:val="28"/>
        </w:rPr>
        <w:t>26</w:t>
      </w:r>
      <w:r w:rsidR="003A69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9746CB" w:rsidRDefault="009746CB" w:rsidP="009746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46CB" w:rsidRDefault="009746CB" w:rsidP="00974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746CB" w:rsidRDefault="009746CB" w:rsidP="00974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обеспечению пожарной безопасности на территории МО Шестаковский сельсовет </w:t>
      </w:r>
    </w:p>
    <w:p w:rsidR="009746CB" w:rsidRDefault="009746CB" w:rsidP="00974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Ташлинского района в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весенне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летний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период 202</w:t>
      </w:r>
      <w:r w:rsidR="00765FF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746CB" w:rsidRDefault="009746CB" w:rsidP="00974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7"/>
        <w:gridCol w:w="9967"/>
        <w:gridCol w:w="2536"/>
        <w:gridCol w:w="1786"/>
      </w:tblGrid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 проведение сходов граждан по вопросам обеспечения пожарной безопасности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765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24.04.202</w:t>
            </w:r>
            <w:r w:rsidR="00765F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Произвести объезд границ населенных пунктов и определить потенциально - опасные участки, где имеется угроза перехода лесного пожара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765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10.04.202</w:t>
            </w:r>
            <w:r w:rsidR="00765F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готовности  работы системы связи и оповещения при угрозе и возникновении пожаров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765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15.04.202</w:t>
            </w:r>
            <w:r w:rsidR="00765F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наличия и исправного состояния источников противопожарного водоснабжения, а также доступности подъезда к ним пожарной техники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9746C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указателей направления движения к пожарным гидрантам и водоемам, являющимся источником противопожарного водоснабжения, с четно нанесенными цифрами расстояний до их месторасположения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9746C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состояния наружного противопожарного водоснабжения населенных пунктов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9746C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765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</w:t>
            </w:r>
            <w:r w:rsidR="00765F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населенных пунктов:</w:t>
            </w:r>
          </w:p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противопожарным запасом воды;</w:t>
            </w:r>
          </w:p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телефонной связью;</w:t>
            </w:r>
          </w:p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средствами звукового оповещения о пожаре;</w:t>
            </w:r>
          </w:p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пожарной и приспособленной для целей пожаротушения техникой.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9746C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Информировать население через средства массовой информации, листовки, памятки и стенды о противопожарной обстановке в поселении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9746C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резервов горюче-смазочных материалов и огнетушащих веществ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9746C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15.05.202</w:t>
            </w:r>
            <w:r w:rsidR="003A69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пунктов  временного размещения, решение вопросов жизнеобеспечения населения, эвакуируемого при пожарах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9746C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765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15.04.202</w:t>
            </w:r>
            <w:r w:rsidR="00765F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 пожарной безопасности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9746C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ABA" w:rsidRDefault="00C53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26.04.202</w:t>
            </w:r>
            <w:r w:rsidR="00765F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746CB" w:rsidRDefault="00C53ABA" w:rsidP="00765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9746CB">
              <w:rPr>
                <w:rFonts w:ascii="Times New Roman" w:hAnsi="Times New Roman" w:cs="Times New Roman"/>
                <w:sz w:val="28"/>
                <w:szCs w:val="28"/>
              </w:rPr>
              <w:t>26.05.202</w:t>
            </w:r>
            <w:r w:rsidR="00765F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надзорно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профилактической операции «Жилище»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9746C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9746CB" w:rsidTr="009746CB">
        <w:trPr>
          <w:trHeight w:val="217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инструктажей по пожарной безопасности на рабочих местах в сельскохозяйственных организациях, обеспечение контроля запрета выжигания сухой травянистой растительности, стерни, пожнивных остатков на землях сельскохозяйственного назначения и землях запаса, разведения костров на полях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9746C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765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24.04.202</w:t>
            </w:r>
            <w:r w:rsidR="00765F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ABA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с населением по пропаганде пожарной безопасности в населенных пунктах, профилактике природных пожаров. Проведение  разъяснительной работы на сходах граждан и путем подводных обходов. Организация размещения материалов, направленных на обучение населения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безопасности в весенне-летний пожароопасный период и действиям при пожарах.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9746C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оперативных групп (патрульных, патрульно-маневренных, маневренных, патрульно-контрольных) из числа представителей органов местного самоуправления, членов добровольной пожарной охраны, внештатных инспекторов пожарной охраны и других организаций для проведения патрулирования мест массового отдыха населения, территорий населенных пунктов (далее – оперативные группы)</w:t>
            </w:r>
          </w:p>
          <w:p w:rsidR="00C53ABA" w:rsidRDefault="00C53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9746C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765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20.04.202</w:t>
            </w:r>
            <w:r w:rsidR="00765F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противопожарных минерализованных полос вокруг населенных пунктов, полей сельскохозяйственного назначения и других объектов, в соответствии с требуемыми нормами.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CB" w:rsidRDefault="009746CB" w:rsidP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765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01.05.202</w:t>
            </w:r>
            <w:r w:rsidR="00765F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уборки мусора и сухостоя в населенных пунктах, ликвидация несанкционированных свалок; выполнение санитарно- оздоровительных мероприятий на территории лесных насаждений в границах населенных пунктов (вырубка погибших и поврежденных насаждений,  очистка от мусора) с привлечением населении, предприятий, общественных организаций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CB" w:rsidRDefault="009746CB" w:rsidP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жилого сектора к пожароопасному сезону (очистка от мусора помещений, ремонт электрических сетей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CB" w:rsidRDefault="009746CB" w:rsidP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 w:rsidP="00765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01.05.202</w:t>
            </w:r>
            <w:r w:rsidR="00765F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противопожарного обустройства лесов, очистка лесных участков от захламления, сухой травы, порубочных остатков, устройство подъездов к естественным водоемам для забора воды в целях пожаротушения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CB" w:rsidRDefault="009746CB" w:rsidP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противопожарных мероприятий при подготовке объектов с массовым пребыванием людей, в том числе мест летнего отдыха детей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746CB" w:rsidTr="009746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периодического контроля мест массового отдыха людей, в том числе в лесах и на территориях, прилегающих к лесным массивам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CB" w:rsidRDefault="0097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</w:tbl>
    <w:p w:rsidR="009746CB" w:rsidRDefault="009746CB" w:rsidP="00974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Привлечение в качестве исполнителей настоящего плана учреждений и организаций, не являющихся органами местного самоуправления, осуществляется по согласованию или на договорной основе.</w:t>
      </w:r>
    </w:p>
    <w:p w:rsidR="009746CB" w:rsidRDefault="009746CB" w:rsidP="00974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746CB" w:rsidSect="00C53ABA">
          <w:pgSz w:w="16838" w:h="11906" w:orient="landscape" w:code="9"/>
          <w:pgMar w:top="851" w:right="1134" w:bottom="851" w:left="1134" w:header="709" w:footer="709" w:gutter="0"/>
          <w:cols w:space="708"/>
          <w:docGrid w:linePitch="360"/>
        </w:sectPr>
      </w:pPr>
    </w:p>
    <w:p w:rsidR="009746CB" w:rsidRDefault="009746CB" w:rsidP="00974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6CB" w:rsidRDefault="009746CB" w:rsidP="00974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DDB" w:rsidRDefault="001B4DDB"/>
    <w:sectPr w:rsidR="001B4DDB" w:rsidSect="00B27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746CB"/>
    <w:rsid w:val="001B4DDB"/>
    <w:rsid w:val="003A69E0"/>
    <w:rsid w:val="0057562F"/>
    <w:rsid w:val="00765FFA"/>
    <w:rsid w:val="009746CB"/>
    <w:rsid w:val="00B27BBE"/>
    <w:rsid w:val="00C53ABA"/>
    <w:rsid w:val="00E25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BE"/>
  </w:style>
  <w:style w:type="paragraph" w:styleId="1">
    <w:name w:val="heading 1"/>
    <w:basedOn w:val="a"/>
    <w:next w:val="a"/>
    <w:link w:val="10"/>
    <w:qFormat/>
    <w:rsid w:val="009746C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6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9746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9746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9746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828</Words>
  <Characters>4722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пу</cp:lastModifiedBy>
  <cp:revision>8</cp:revision>
  <cp:lastPrinted>2023-03-13T11:16:00Z</cp:lastPrinted>
  <dcterms:created xsi:type="dcterms:W3CDTF">2021-04-08T10:16:00Z</dcterms:created>
  <dcterms:modified xsi:type="dcterms:W3CDTF">2023-04-11T05:59:00Z</dcterms:modified>
</cp:coreProperties>
</file>